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1A98" w:rsidRPr="00A11A42" w:rsidRDefault="00381A98" w:rsidP="00381A98">
      <w:pPr>
        <w:spacing w:after="160" w:line="256" w:lineRule="auto"/>
        <w:rPr>
          <w:rFonts w:asciiTheme="majorEastAsia" w:eastAsiaTheme="majorEastAsia" w:hAnsiTheme="majorEastAsia"/>
          <w:b/>
          <w:bCs/>
          <w:sz w:val="36"/>
          <w:szCs w:val="36"/>
        </w:rPr>
      </w:pPr>
      <w:r w:rsidRPr="00A11A42">
        <w:rPr>
          <w:rFonts w:asciiTheme="majorEastAsia" w:eastAsiaTheme="majorEastAsia" w:hAnsiTheme="majorEastAsia" w:hint="eastAsia"/>
          <w:b/>
          <w:bCs/>
          <w:sz w:val="36"/>
          <w:szCs w:val="36"/>
        </w:rPr>
        <w:t>C</w:t>
      </w:r>
      <w:r w:rsidRPr="00A11A42">
        <w:rPr>
          <w:rFonts w:asciiTheme="majorEastAsia" w:eastAsiaTheme="majorEastAsia" w:hAnsiTheme="majorEastAsia"/>
          <w:b/>
          <w:bCs/>
          <w:sz w:val="36"/>
          <w:szCs w:val="36"/>
        </w:rPr>
        <w:t>ompany</w:t>
      </w:r>
    </w:p>
    <w:p w:rsidR="00381A98" w:rsidRDefault="00381A98" w:rsidP="00381A98">
      <w:pPr>
        <w:spacing w:after="160" w:line="259" w:lineRule="auto"/>
        <w:rPr>
          <w:rFonts w:asciiTheme="majorEastAsia" w:eastAsiaTheme="majorEastAsia" w:hAnsiTheme="majorEastAsia"/>
          <w:sz w:val="20"/>
          <w:szCs w:val="20"/>
        </w:rPr>
      </w:pPr>
      <w:r w:rsidRPr="007D6BA3">
        <w:rPr>
          <w:rFonts w:asciiTheme="majorEastAsia" w:eastAsiaTheme="majorEastAsia" w:hAnsiTheme="majorEastAsia" w:hint="eastAsia"/>
          <w:sz w:val="20"/>
          <w:szCs w:val="20"/>
        </w:rPr>
        <w:t xml:space="preserve">소비자의 </w:t>
      </w:r>
      <w:r>
        <w:rPr>
          <w:rFonts w:asciiTheme="majorEastAsia" w:eastAsiaTheme="majorEastAsia" w:hAnsiTheme="majorEastAsia" w:hint="eastAsia"/>
          <w:sz w:val="20"/>
          <w:szCs w:val="20"/>
        </w:rPr>
        <w:t xml:space="preserve">일상적 소비를 통한 </w:t>
      </w:r>
      <w:r w:rsidRPr="007D6BA3">
        <w:rPr>
          <w:rFonts w:asciiTheme="majorEastAsia" w:eastAsiaTheme="majorEastAsia" w:hAnsiTheme="majorEastAsia" w:hint="eastAsia"/>
          <w:sz w:val="20"/>
          <w:szCs w:val="20"/>
        </w:rPr>
        <w:t>사회참여 선택권을 확대할 방법은 없을까?</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라는 질문에서 </w:t>
      </w:r>
      <w:proofErr w:type="spellStart"/>
      <w:r>
        <w:rPr>
          <w:rFonts w:asciiTheme="majorEastAsia" w:eastAsiaTheme="majorEastAsia" w:hAnsiTheme="majorEastAsia" w:hint="eastAsia"/>
          <w:sz w:val="20"/>
          <w:szCs w:val="20"/>
        </w:rPr>
        <w:t>A</w:t>
      </w:r>
      <w:r>
        <w:rPr>
          <w:rFonts w:asciiTheme="majorEastAsia" w:eastAsiaTheme="majorEastAsia" w:hAnsiTheme="majorEastAsia"/>
          <w:sz w:val="20"/>
          <w:szCs w:val="20"/>
        </w:rPr>
        <w:t>lipex</w:t>
      </w:r>
      <w:proofErr w:type="spellEnd"/>
      <w:r>
        <w:rPr>
          <w:rFonts w:asciiTheme="majorEastAsia" w:eastAsiaTheme="majorEastAsia" w:hAnsiTheme="majorEastAsia"/>
          <w:sz w:val="20"/>
          <w:szCs w:val="20"/>
        </w:rPr>
        <w:t>㈜</w:t>
      </w:r>
      <w:r>
        <w:rPr>
          <w:rFonts w:asciiTheme="majorEastAsia" w:eastAsiaTheme="majorEastAsia" w:hAnsiTheme="majorEastAsia" w:hint="eastAsia"/>
          <w:sz w:val="20"/>
          <w:szCs w:val="20"/>
        </w:rPr>
        <w:t>는 만들어 졌습니다.</w:t>
      </w:r>
      <w:r>
        <w:rPr>
          <w:rFonts w:asciiTheme="majorEastAsia" w:eastAsiaTheme="majorEastAsia" w:hAnsiTheme="majorEastAsia"/>
          <w:sz w:val="20"/>
          <w:szCs w:val="20"/>
        </w:rPr>
        <w:t xml:space="preserve"> </w:t>
      </w:r>
      <w:proofErr w:type="spellStart"/>
      <w:r>
        <w:rPr>
          <w:rFonts w:asciiTheme="majorEastAsia" w:eastAsiaTheme="majorEastAsia" w:hAnsiTheme="majorEastAsia" w:hint="eastAsia"/>
          <w:sz w:val="20"/>
          <w:szCs w:val="20"/>
        </w:rPr>
        <w:t>A</w:t>
      </w:r>
      <w:r>
        <w:rPr>
          <w:rFonts w:asciiTheme="majorEastAsia" w:eastAsiaTheme="majorEastAsia" w:hAnsiTheme="majorEastAsia"/>
          <w:sz w:val="20"/>
          <w:szCs w:val="20"/>
        </w:rPr>
        <w:t>lipex</w:t>
      </w:r>
      <w:proofErr w:type="spellEnd"/>
      <w:r>
        <w:rPr>
          <w:rFonts w:asciiTheme="majorEastAsia" w:eastAsiaTheme="majorEastAsia" w:hAnsiTheme="majorEastAsia"/>
          <w:sz w:val="20"/>
          <w:szCs w:val="20"/>
        </w:rPr>
        <w:t>(주)</w:t>
      </w:r>
      <w:r>
        <w:rPr>
          <w:rFonts w:asciiTheme="majorEastAsia" w:eastAsiaTheme="majorEastAsia" w:hAnsiTheme="majorEastAsia" w:hint="eastAsia"/>
          <w:sz w:val="20"/>
          <w:szCs w:val="20"/>
        </w:rPr>
        <w:t xml:space="preserve">는 </w:t>
      </w:r>
      <w:r w:rsidRPr="007D6BA3">
        <w:rPr>
          <w:rFonts w:asciiTheme="majorEastAsia" w:eastAsiaTheme="majorEastAsia" w:hAnsiTheme="majorEastAsia" w:hint="eastAsia"/>
          <w:sz w:val="20"/>
          <w:szCs w:val="20"/>
        </w:rPr>
        <w:t xml:space="preserve">세계 최초로 </w:t>
      </w:r>
      <w:r w:rsidRPr="007D6BA3">
        <w:rPr>
          <w:rFonts w:asciiTheme="majorEastAsia" w:eastAsiaTheme="majorEastAsia" w:hAnsiTheme="majorEastAsia"/>
          <w:sz w:val="20"/>
          <w:szCs w:val="20"/>
        </w:rPr>
        <w:t xml:space="preserve">‘Shop to Donate’을 </w:t>
      </w:r>
      <w:r w:rsidRPr="007D6BA3">
        <w:rPr>
          <w:rFonts w:asciiTheme="majorEastAsia" w:eastAsiaTheme="majorEastAsia" w:hAnsiTheme="majorEastAsia" w:hint="eastAsia"/>
          <w:sz w:val="20"/>
          <w:szCs w:val="20"/>
        </w:rPr>
        <w:t>실현할 D</w:t>
      </w:r>
      <w:r w:rsidRPr="007D6BA3">
        <w:rPr>
          <w:rFonts w:asciiTheme="majorEastAsia" w:eastAsiaTheme="majorEastAsia" w:hAnsiTheme="majorEastAsia"/>
          <w:sz w:val="20"/>
          <w:szCs w:val="20"/>
        </w:rPr>
        <w:t xml:space="preserve">ona Box 서비스를 </w:t>
      </w:r>
      <w:r w:rsidRPr="007D6BA3">
        <w:rPr>
          <w:rFonts w:asciiTheme="majorEastAsia" w:eastAsiaTheme="majorEastAsia" w:hAnsiTheme="majorEastAsia" w:hint="eastAsia"/>
          <w:sz w:val="20"/>
          <w:szCs w:val="20"/>
        </w:rPr>
        <w:t>기획하였습니다.</w:t>
      </w:r>
      <w:r w:rsidRPr="007D6BA3">
        <w:rPr>
          <w:rFonts w:asciiTheme="majorEastAsia" w:eastAsiaTheme="majorEastAsia" w:hAnsiTheme="majorEastAsia"/>
          <w:sz w:val="20"/>
          <w:szCs w:val="20"/>
        </w:rPr>
        <w:t xml:space="preserve"> </w:t>
      </w:r>
    </w:p>
    <w:p w:rsidR="00F66FC6" w:rsidRPr="00F66FC6" w:rsidRDefault="00F66FC6" w:rsidP="00381A98">
      <w:pPr>
        <w:spacing w:after="160" w:line="259" w:lineRule="auto"/>
        <w:rPr>
          <w:rFonts w:asciiTheme="majorEastAsia" w:eastAsiaTheme="majorEastAsia" w:hAnsiTheme="majorEastAsia"/>
          <w:color w:val="FF0000"/>
          <w:sz w:val="20"/>
          <w:szCs w:val="20"/>
          <w:lang w:val="en"/>
        </w:rPr>
      </w:pPr>
      <w:r w:rsidRPr="00F66FC6">
        <w:rPr>
          <w:rFonts w:asciiTheme="majorEastAsia" w:eastAsiaTheme="majorEastAsia" w:hAnsiTheme="majorEastAsia"/>
          <w:color w:val="FF0000"/>
          <w:sz w:val="20"/>
          <w:szCs w:val="20"/>
          <w:lang w:val="en"/>
        </w:rPr>
        <w:t xml:space="preserve">Is there any way to expand consumers' options for social participation through daily consumption? From the question, </w:t>
      </w:r>
      <w:proofErr w:type="spellStart"/>
      <w:r w:rsidRPr="00F66FC6">
        <w:rPr>
          <w:rFonts w:asciiTheme="majorEastAsia" w:eastAsiaTheme="majorEastAsia" w:hAnsiTheme="majorEastAsia"/>
          <w:color w:val="FF0000"/>
          <w:sz w:val="20"/>
          <w:szCs w:val="20"/>
          <w:lang w:val="en"/>
        </w:rPr>
        <w:t>Alipex</w:t>
      </w:r>
      <w:proofErr w:type="spellEnd"/>
      <w:r w:rsidRPr="00F66FC6">
        <w:rPr>
          <w:rFonts w:asciiTheme="majorEastAsia" w:eastAsiaTheme="majorEastAsia" w:hAnsiTheme="majorEastAsia"/>
          <w:color w:val="FF0000"/>
          <w:sz w:val="20"/>
          <w:szCs w:val="20"/>
          <w:lang w:val="en"/>
        </w:rPr>
        <w:t xml:space="preserve"> Co., Ltd. was created. </w:t>
      </w:r>
      <w:proofErr w:type="spellStart"/>
      <w:r w:rsidRPr="00F66FC6">
        <w:rPr>
          <w:rFonts w:asciiTheme="majorEastAsia" w:eastAsiaTheme="majorEastAsia" w:hAnsiTheme="majorEastAsia"/>
          <w:color w:val="FF0000"/>
          <w:sz w:val="20"/>
          <w:szCs w:val="20"/>
          <w:lang w:val="en"/>
        </w:rPr>
        <w:t>Alipex</w:t>
      </w:r>
      <w:proofErr w:type="spellEnd"/>
      <w:r w:rsidRPr="00F66FC6">
        <w:rPr>
          <w:rFonts w:asciiTheme="majorEastAsia" w:eastAsiaTheme="majorEastAsia" w:hAnsiTheme="majorEastAsia"/>
          <w:color w:val="FF0000"/>
          <w:sz w:val="20"/>
          <w:szCs w:val="20"/>
          <w:lang w:val="en"/>
        </w:rPr>
        <w:t xml:space="preserve"> Co., Ltd. planned Dona Box service to realize ‘Shop to Donate’ for the first time in the world.</w:t>
      </w:r>
    </w:p>
    <w:p w:rsidR="00381A98" w:rsidRDefault="00381A98" w:rsidP="00A11A42">
      <w:pPr>
        <w:spacing w:after="160" w:line="259" w:lineRule="auto"/>
        <w:rPr>
          <w:rFonts w:asciiTheme="majorEastAsia" w:eastAsiaTheme="majorEastAsia" w:hAnsiTheme="majorEastAsia"/>
          <w:sz w:val="20"/>
          <w:szCs w:val="20"/>
        </w:rPr>
      </w:pPr>
      <w:r w:rsidRPr="007D6BA3">
        <w:rPr>
          <w:rFonts w:asciiTheme="majorEastAsia" w:eastAsiaTheme="majorEastAsia" w:hAnsiTheme="majorEastAsia" w:hint="eastAsia"/>
          <w:sz w:val="20"/>
          <w:szCs w:val="20"/>
        </w:rPr>
        <w:t>D</w:t>
      </w:r>
      <w:r w:rsidRPr="007D6BA3">
        <w:rPr>
          <w:rFonts w:asciiTheme="majorEastAsia" w:eastAsiaTheme="majorEastAsia" w:hAnsiTheme="majorEastAsia"/>
          <w:sz w:val="20"/>
          <w:szCs w:val="20"/>
        </w:rPr>
        <w:t>ona Box</w:t>
      </w:r>
      <w:r w:rsidRPr="007D6BA3">
        <w:rPr>
          <w:rFonts w:asciiTheme="majorEastAsia" w:eastAsiaTheme="majorEastAsia" w:hAnsiTheme="majorEastAsia" w:hint="eastAsia"/>
          <w:sz w:val="20"/>
          <w:szCs w:val="20"/>
        </w:rPr>
        <w:t xml:space="preserve">는 </w:t>
      </w:r>
      <w:r w:rsidRPr="007D6BA3">
        <w:rPr>
          <w:rFonts w:asciiTheme="majorEastAsia" w:eastAsiaTheme="majorEastAsia" w:hAnsiTheme="majorEastAsia"/>
          <w:sz w:val="20"/>
          <w:szCs w:val="20"/>
        </w:rPr>
        <w:t>‘</w:t>
      </w:r>
      <w:r w:rsidRPr="007D6BA3">
        <w:rPr>
          <w:rFonts w:asciiTheme="majorEastAsia" w:eastAsiaTheme="majorEastAsia" w:hAnsiTheme="majorEastAsia" w:hint="eastAsia"/>
          <w:sz w:val="20"/>
          <w:szCs w:val="20"/>
        </w:rPr>
        <w:t>편리함을 더 편리하게</w:t>
      </w:r>
      <w:r w:rsidRPr="007D6BA3">
        <w:rPr>
          <w:rFonts w:asciiTheme="majorEastAsia" w:eastAsiaTheme="majorEastAsia" w:hAnsiTheme="majorEastAsia"/>
          <w:sz w:val="20"/>
          <w:szCs w:val="20"/>
        </w:rPr>
        <w:t>’ ‘</w:t>
      </w:r>
      <w:r w:rsidRPr="007D6BA3">
        <w:rPr>
          <w:rFonts w:asciiTheme="majorEastAsia" w:eastAsiaTheme="majorEastAsia" w:hAnsiTheme="majorEastAsia" w:hint="eastAsia"/>
          <w:sz w:val="20"/>
          <w:szCs w:val="20"/>
        </w:rPr>
        <w:t xml:space="preserve">기부를 더 </w:t>
      </w:r>
      <w:proofErr w:type="spellStart"/>
      <w:r w:rsidRPr="007D6BA3">
        <w:rPr>
          <w:rFonts w:asciiTheme="majorEastAsia" w:eastAsiaTheme="majorEastAsia" w:hAnsiTheme="majorEastAsia" w:hint="eastAsia"/>
          <w:sz w:val="20"/>
          <w:szCs w:val="20"/>
        </w:rPr>
        <w:t>기부답게</w:t>
      </w:r>
      <w:proofErr w:type="spellEnd"/>
      <w:r w:rsidRPr="007D6BA3">
        <w:rPr>
          <w:rFonts w:asciiTheme="majorEastAsia" w:eastAsiaTheme="majorEastAsia" w:hAnsiTheme="majorEastAsia"/>
          <w:sz w:val="20"/>
          <w:szCs w:val="20"/>
        </w:rPr>
        <w:t xml:space="preserve">’ </w:t>
      </w:r>
      <w:r w:rsidRPr="007D6BA3">
        <w:rPr>
          <w:rFonts w:asciiTheme="majorEastAsia" w:eastAsiaTheme="majorEastAsia" w:hAnsiTheme="majorEastAsia" w:hint="eastAsia"/>
          <w:sz w:val="20"/>
          <w:szCs w:val="20"/>
        </w:rPr>
        <w:t>하기위해 기부의 경로를 추적하고,</w:t>
      </w:r>
      <w:r w:rsidRPr="007D6BA3">
        <w:rPr>
          <w:rFonts w:asciiTheme="majorEastAsia" w:eastAsiaTheme="majorEastAsia" w:hAnsiTheme="majorEastAsia"/>
          <w:sz w:val="20"/>
          <w:szCs w:val="20"/>
        </w:rPr>
        <w:t xml:space="preserve"> </w:t>
      </w:r>
      <w:r w:rsidRPr="007D6BA3">
        <w:rPr>
          <w:rFonts w:asciiTheme="majorEastAsia" w:eastAsiaTheme="majorEastAsia" w:hAnsiTheme="majorEastAsia" w:hint="eastAsia"/>
          <w:sz w:val="20"/>
          <w:szCs w:val="20"/>
        </w:rPr>
        <w:t>원하는 곳에 잘 도달되었는지를 확인하고,</w:t>
      </w:r>
      <w:r w:rsidRPr="007D6BA3">
        <w:rPr>
          <w:rFonts w:asciiTheme="majorEastAsia" w:eastAsiaTheme="majorEastAsia" w:hAnsiTheme="majorEastAsia"/>
          <w:sz w:val="20"/>
          <w:szCs w:val="20"/>
        </w:rPr>
        <w:t xml:space="preserve"> </w:t>
      </w:r>
      <w:r w:rsidRPr="007D6BA3">
        <w:rPr>
          <w:rFonts w:asciiTheme="majorEastAsia" w:eastAsiaTheme="majorEastAsia" w:hAnsiTheme="majorEastAsia" w:hint="eastAsia"/>
          <w:sz w:val="20"/>
          <w:szCs w:val="20"/>
        </w:rPr>
        <w:t>비록 윤리적 의도라 하더라도 운영자에</w:t>
      </w:r>
      <w:r w:rsidRPr="007D6BA3">
        <w:rPr>
          <w:rFonts w:asciiTheme="majorEastAsia" w:eastAsiaTheme="majorEastAsia" w:hAnsiTheme="majorEastAsia"/>
          <w:sz w:val="20"/>
          <w:szCs w:val="20"/>
        </w:rPr>
        <w:t xml:space="preserve"> </w:t>
      </w:r>
      <w:r w:rsidRPr="007D6BA3">
        <w:rPr>
          <w:rFonts w:asciiTheme="majorEastAsia" w:eastAsiaTheme="majorEastAsia" w:hAnsiTheme="majorEastAsia" w:hint="eastAsia"/>
          <w:sz w:val="20"/>
          <w:szCs w:val="20"/>
        </w:rPr>
        <w:t>의해 기부 의도가</w:t>
      </w:r>
      <w:r w:rsidRPr="007D6BA3">
        <w:rPr>
          <w:rFonts w:asciiTheme="majorEastAsia" w:eastAsiaTheme="majorEastAsia" w:hAnsiTheme="majorEastAsia"/>
          <w:sz w:val="20"/>
          <w:szCs w:val="20"/>
        </w:rPr>
        <w:t xml:space="preserve"> </w:t>
      </w:r>
      <w:r w:rsidRPr="007D6BA3">
        <w:rPr>
          <w:rFonts w:asciiTheme="majorEastAsia" w:eastAsiaTheme="majorEastAsia" w:hAnsiTheme="majorEastAsia" w:hint="eastAsia"/>
          <w:sz w:val="20"/>
          <w:szCs w:val="20"/>
        </w:rPr>
        <w:t>왜곡되는 모든 현상을 차단하기 위해 블록체인 기반의 탈중앙화를 실현합니다.</w:t>
      </w:r>
      <w:r w:rsidRPr="007D6BA3">
        <w:rPr>
          <w:rFonts w:asciiTheme="majorEastAsia" w:eastAsiaTheme="majorEastAsia" w:hAnsiTheme="majorEastAsia"/>
          <w:sz w:val="20"/>
          <w:szCs w:val="20"/>
        </w:rPr>
        <w:t xml:space="preserve"> </w:t>
      </w:r>
    </w:p>
    <w:p w:rsidR="00F66FC6" w:rsidRPr="00F66FC6" w:rsidRDefault="00F66FC6" w:rsidP="00F66FC6">
      <w:pPr>
        <w:spacing w:after="160" w:line="259" w:lineRule="auto"/>
        <w:rPr>
          <w:rFonts w:asciiTheme="majorEastAsia" w:eastAsiaTheme="majorEastAsia" w:hAnsiTheme="majorEastAsia"/>
          <w:color w:val="FF0000"/>
          <w:sz w:val="20"/>
          <w:szCs w:val="20"/>
        </w:rPr>
      </w:pPr>
      <w:r w:rsidRPr="00F66FC6">
        <w:rPr>
          <w:rFonts w:asciiTheme="majorEastAsia" w:eastAsiaTheme="majorEastAsia" w:hAnsiTheme="majorEastAsia"/>
          <w:color w:val="FF0000"/>
          <w:sz w:val="20"/>
          <w:szCs w:val="20"/>
          <w:lang w:val="en"/>
        </w:rPr>
        <w:t xml:space="preserve">Dona Box traces the path of donation to make 'convenience more convenient' and 'donation more like donation', confirms that it has reached the desired destination, and all phenomena in which the intention of donation is distorted by the operator even if it is an ethical intention </w:t>
      </w:r>
      <w:r w:rsidR="004A6BEE">
        <w:rPr>
          <w:rFonts w:asciiTheme="majorEastAsia" w:eastAsiaTheme="majorEastAsia" w:hAnsiTheme="majorEastAsia"/>
          <w:color w:val="FF0000"/>
          <w:sz w:val="20"/>
          <w:szCs w:val="20"/>
          <w:lang w:val="en"/>
        </w:rPr>
        <w:t>t</w:t>
      </w:r>
      <w:r w:rsidRPr="00F66FC6">
        <w:rPr>
          <w:rFonts w:asciiTheme="majorEastAsia" w:eastAsiaTheme="majorEastAsia" w:hAnsiTheme="majorEastAsia"/>
          <w:color w:val="FF0000"/>
          <w:sz w:val="20"/>
          <w:szCs w:val="20"/>
          <w:lang w:val="en"/>
        </w:rPr>
        <w:t>o block this, we realize blockchain-based decentralization.</w:t>
      </w:r>
    </w:p>
    <w:p w:rsidR="00A11A42" w:rsidRPr="00F66FC6" w:rsidRDefault="00A11A42" w:rsidP="00A11A42">
      <w:pPr>
        <w:spacing w:after="160" w:line="259" w:lineRule="auto"/>
        <w:rPr>
          <w:rFonts w:asciiTheme="majorEastAsia" w:eastAsiaTheme="majorEastAsia" w:hAnsiTheme="majorEastAsia"/>
          <w:b/>
          <w:bCs/>
          <w:sz w:val="28"/>
          <w:szCs w:val="28"/>
        </w:rPr>
      </w:pPr>
      <w:r w:rsidRPr="00F66FC6">
        <w:rPr>
          <w:rFonts w:asciiTheme="majorEastAsia" w:eastAsiaTheme="majorEastAsia" w:hAnsiTheme="majorEastAsia"/>
          <w:b/>
          <w:bCs/>
          <w:sz w:val="28"/>
          <w:szCs w:val="28"/>
        </w:rPr>
        <w:t>Dona Box</w:t>
      </w:r>
      <w:r w:rsidRPr="00F66FC6">
        <w:rPr>
          <w:rFonts w:asciiTheme="majorEastAsia" w:eastAsiaTheme="majorEastAsia" w:hAnsiTheme="majorEastAsia" w:hint="eastAsia"/>
          <w:b/>
          <w:bCs/>
          <w:sz w:val="28"/>
          <w:szCs w:val="28"/>
        </w:rPr>
        <w:t xml:space="preserve">는 </w:t>
      </w:r>
      <w:r w:rsidRPr="00F66FC6">
        <w:rPr>
          <w:rFonts w:asciiTheme="majorEastAsia" w:eastAsiaTheme="majorEastAsia" w:hAnsiTheme="majorEastAsia"/>
          <w:b/>
          <w:bCs/>
          <w:sz w:val="28"/>
          <w:szCs w:val="28"/>
        </w:rPr>
        <w:t>‘</w:t>
      </w:r>
      <w:r w:rsidRPr="00F66FC6">
        <w:rPr>
          <w:rFonts w:asciiTheme="majorEastAsia" w:eastAsiaTheme="majorEastAsia" w:hAnsiTheme="majorEastAsia" w:hint="eastAsia"/>
          <w:b/>
          <w:bCs/>
          <w:sz w:val="28"/>
          <w:szCs w:val="28"/>
        </w:rPr>
        <w:t>미래를 위한 가치 플랫폼</w:t>
      </w:r>
      <w:r w:rsidRPr="00F66FC6">
        <w:rPr>
          <w:rFonts w:asciiTheme="majorEastAsia" w:eastAsiaTheme="majorEastAsia" w:hAnsiTheme="majorEastAsia"/>
          <w:b/>
          <w:bCs/>
          <w:sz w:val="28"/>
          <w:szCs w:val="28"/>
        </w:rPr>
        <w:t xml:space="preserve">’ </w:t>
      </w:r>
      <w:r w:rsidRPr="00F66FC6">
        <w:rPr>
          <w:rFonts w:asciiTheme="majorEastAsia" w:eastAsiaTheme="majorEastAsia" w:hAnsiTheme="majorEastAsia" w:hint="eastAsia"/>
          <w:b/>
          <w:bCs/>
          <w:sz w:val="28"/>
          <w:szCs w:val="28"/>
        </w:rPr>
        <w:t>이며,</w:t>
      </w:r>
      <w:r w:rsidRPr="00F66FC6">
        <w:rPr>
          <w:rFonts w:asciiTheme="majorEastAsia" w:eastAsiaTheme="majorEastAsia" w:hAnsiTheme="majorEastAsia"/>
          <w:b/>
          <w:bCs/>
          <w:sz w:val="28"/>
          <w:szCs w:val="28"/>
        </w:rPr>
        <w:t xml:space="preserve"> </w:t>
      </w:r>
      <w:r w:rsidRPr="00F66FC6">
        <w:rPr>
          <w:rFonts w:asciiTheme="majorEastAsia" w:eastAsiaTheme="majorEastAsia" w:hAnsiTheme="majorEastAsia" w:hint="eastAsia"/>
          <w:b/>
          <w:bCs/>
          <w:sz w:val="28"/>
          <w:szCs w:val="28"/>
        </w:rPr>
        <w:t>나눔을 위한 사회적 연대를 추구합니다.</w:t>
      </w:r>
    </w:p>
    <w:p w:rsidR="00A11A42" w:rsidRDefault="00A11A42" w:rsidP="00A11A42">
      <w:pPr>
        <w:spacing w:after="160" w:line="259" w:lineRule="auto"/>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소비자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생산자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N</w:t>
      </w:r>
      <w:r>
        <w:rPr>
          <w:rFonts w:asciiTheme="majorEastAsia" w:eastAsiaTheme="majorEastAsia" w:hAnsiTheme="majorEastAsia"/>
          <w:sz w:val="20"/>
          <w:szCs w:val="20"/>
        </w:rPr>
        <w:t xml:space="preserve">GO + 자원봉사자 + </w:t>
      </w:r>
      <w:r>
        <w:rPr>
          <w:rFonts w:asciiTheme="majorEastAsia" w:eastAsiaTheme="majorEastAsia" w:hAnsiTheme="majorEastAsia" w:hint="eastAsia"/>
          <w:sz w:val="20"/>
          <w:szCs w:val="20"/>
        </w:rPr>
        <w:t xml:space="preserve">쇼핑몰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오프라인 S</w:t>
      </w:r>
      <w:r>
        <w:rPr>
          <w:rFonts w:asciiTheme="majorEastAsia" w:eastAsiaTheme="majorEastAsia" w:hAnsiTheme="majorEastAsia"/>
          <w:sz w:val="20"/>
          <w:szCs w:val="20"/>
        </w:rPr>
        <w:t xml:space="preserve">HOPs + </w:t>
      </w:r>
      <w:proofErr w:type="spellStart"/>
      <w:r>
        <w:rPr>
          <w:rFonts w:asciiTheme="majorEastAsia" w:eastAsiaTheme="majorEastAsia" w:hAnsiTheme="majorEastAsia"/>
          <w:sz w:val="20"/>
          <w:szCs w:val="20"/>
        </w:rPr>
        <w:t>인플루언스</w:t>
      </w:r>
      <w:proofErr w:type="spellEnd"/>
      <w:r>
        <w:rPr>
          <w:rFonts w:asciiTheme="majorEastAsia" w:eastAsiaTheme="majorEastAsia" w:hAnsiTheme="majorEastAsia"/>
          <w:sz w:val="20"/>
          <w:szCs w:val="20"/>
        </w:rPr>
        <w:t xml:space="preserve"> + </w:t>
      </w:r>
      <w:r>
        <w:rPr>
          <w:rFonts w:asciiTheme="majorEastAsia" w:eastAsiaTheme="majorEastAsia" w:hAnsiTheme="majorEastAsia" w:hint="eastAsia"/>
          <w:sz w:val="20"/>
          <w:szCs w:val="20"/>
        </w:rPr>
        <w:t>S</w:t>
      </w:r>
      <w:r>
        <w:rPr>
          <w:rFonts w:asciiTheme="majorEastAsia" w:eastAsiaTheme="majorEastAsia" w:hAnsiTheme="majorEastAsia"/>
          <w:sz w:val="20"/>
          <w:szCs w:val="20"/>
        </w:rPr>
        <w:t xml:space="preserve">NS </w:t>
      </w:r>
    </w:p>
    <w:p w:rsidR="00F66FC6" w:rsidRPr="00F66FC6" w:rsidRDefault="00F66FC6" w:rsidP="00F66FC6">
      <w:pPr>
        <w:spacing w:after="160" w:line="259" w:lineRule="auto"/>
        <w:rPr>
          <w:rFonts w:asciiTheme="majorEastAsia" w:eastAsiaTheme="majorEastAsia" w:hAnsiTheme="majorEastAsia"/>
          <w:b/>
          <w:bCs/>
          <w:color w:val="FF0000"/>
          <w:sz w:val="28"/>
          <w:szCs w:val="28"/>
          <w:lang w:val="en"/>
        </w:rPr>
      </w:pPr>
      <w:r w:rsidRPr="00F66FC6">
        <w:rPr>
          <w:rFonts w:asciiTheme="majorEastAsia" w:eastAsiaTheme="majorEastAsia" w:hAnsiTheme="majorEastAsia"/>
          <w:b/>
          <w:bCs/>
          <w:color w:val="FF0000"/>
          <w:sz w:val="28"/>
          <w:szCs w:val="28"/>
          <w:lang w:val="en"/>
        </w:rPr>
        <w:t>Dona Box is a ‘value platform for the future’ and seeks social solidarity for sharing.</w:t>
      </w:r>
    </w:p>
    <w:p w:rsidR="00F66FC6" w:rsidRPr="00F66FC6" w:rsidRDefault="00F66FC6" w:rsidP="00F66FC6">
      <w:pPr>
        <w:spacing w:after="160" w:line="259" w:lineRule="auto"/>
        <w:rPr>
          <w:rFonts w:asciiTheme="majorEastAsia" w:eastAsiaTheme="majorEastAsia" w:hAnsiTheme="majorEastAsia"/>
          <w:color w:val="FF0000"/>
          <w:sz w:val="20"/>
          <w:szCs w:val="20"/>
          <w:lang w:val="en"/>
        </w:rPr>
      </w:pPr>
      <w:r w:rsidRPr="00F66FC6">
        <w:rPr>
          <w:rFonts w:asciiTheme="majorEastAsia" w:eastAsiaTheme="majorEastAsia" w:hAnsiTheme="majorEastAsia"/>
          <w:color w:val="FF0000"/>
          <w:sz w:val="20"/>
          <w:szCs w:val="20"/>
          <w:lang w:val="en"/>
        </w:rPr>
        <w:t xml:space="preserve">Consumer + Producer + NGO + Volunteer + </w:t>
      </w:r>
      <w:proofErr w:type="gramStart"/>
      <w:r w:rsidRPr="00F66FC6">
        <w:rPr>
          <w:rFonts w:asciiTheme="majorEastAsia" w:eastAsiaTheme="majorEastAsia" w:hAnsiTheme="majorEastAsia"/>
          <w:color w:val="FF0000"/>
          <w:sz w:val="20"/>
          <w:szCs w:val="20"/>
          <w:lang w:val="en"/>
        </w:rPr>
        <w:t>Shopping Mall</w:t>
      </w:r>
      <w:r w:rsidRPr="00F66FC6">
        <w:rPr>
          <w:rFonts w:asciiTheme="majorEastAsia" w:eastAsiaTheme="majorEastAsia" w:hAnsiTheme="majorEastAsia" w:hint="eastAsia"/>
          <w:color w:val="FF0000"/>
          <w:sz w:val="20"/>
          <w:szCs w:val="20"/>
          <w:lang w:val="en"/>
        </w:rPr>
        <w:t>s</w:t>
      </w:r>
      <w:proofErr w:type="gramEnd"/>
      <w:r w:rsidRPr="00F66FC6">
        <w:rPr>
          <w:rFonts w:asciiTheme="majorEastAsia" w:eastAsiaTheme="majorEastAsia" w:hAnsiTheme="majorEastAsia"/>
          <w:color w:val="FF0000"/>
          <w:sz w:val="20"/>
          <w:szCs w:val="20"/>
          <w:lang w:val="en"/>
        </w:rPr>
        <w:t xml:space="preserve"> + Offline SHOPs + Influence + SNS</w:t>
      </w:r>
    </w:p>
    <w:p w:rsidR="00381A98" w:rsidRDefault="00381A98" w:rsidP="00381A98">
      <w:pPr>
        <w:spacing w:after="160" w:line="256" w:lineRule="auto"/>
        <w:rPr>
          <w:rFonts w:asciiTheme="majorEastAsia" w:eastAsiaTheme="majorEastAsia" w:hAnsiTheme="majorEastAsia"/>
          <w:sz w:val="20"/>
          <w:szCs w:val="20"/>
        </w:rPr>
      </w:pPr>
      <w:r w:rsidRPr="008D773A">
        <w:rPr>
          <w:rFonts w:asciiTheme="majorEastAsia" w:eastAsiaTheme="majorEastAsia" w:hAnsiTheme="majorEastAsia" w:hint="eastAsia"/>
          <w:b/>
          <w:bCs/>
          <w:sz w:val="28"/>
          <w:szCs w:val="28"/>
        </w:rPr>
        <w:t xml:space="preserve">Dona Box의 Mission  </w:t>
      </w:r>
      <w:r>
        <w:rPr>
          <w:rFonts w:asciiTheme="majorEastAsia" w:eastAsiaTheme="majorEastAsia" w:hAnsiTheme="majorEastAsia" w:hint="eastAsia"/>
          <w:sz w:val="20"/>
          <w:szCs w:val="20"/>
        </w:rPr>
        <w:t xml:space="preserve">                                                                                                      우리는 모든 사람들이 가장 존엄한 삶을 살수 있는 세상을 만드는데 헌신합니다.</w:t>
      </w:r>
    </w:p>
    <w:p w:rsidR="00E93914" w:rsidRPr="00E93914" w:rsidRDefault="00E93914" w:rsidP="00381A98">
      <w:pPr>
        <w:spacing w:after="160" w:line="256" w:lineRule="auto"/>
        <w:rPr>
          <w:rFonts w:asciiTheme="majorEastAsia" w:eastAsiaTheme="majorEastAsia" w:hAnsiTheme="majorEastAsia" w:hint="eastAsia"/>
          <w:sz w:val="20"/>
          <w:szCs w:val="20"/>
        </w:rPr>
      </w:pPr>
      <w:r>
        <w:rPr>
          <w:rFonts w:asciiTheme="majorEastAsia" w:eastAsiaTheme="majorEastAsia" w:hAnsiTheme="majorEastAsia" w:hint="eastAsia"/>
          <w:sz w:val="20"/>
          <w:szCs w:val="20"/>
        </w:rPr>
        <w:t>그것은 단순히 인류애의 실현에 초점을 맞추고 있지 않습니다.</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우리는 지속가능한 사회를 위해 개인의 희생을 요구하지 않습니다.</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우리는 </w:t>
      </w:r>
      <w:r>
        <w:rPr>
          <w:rFonts w:asciiTheme="majorEastAsia" w:eastAsiaTheme="majorEastAsia" w:hAnsiTheme="majorEastAsia"/>
          <w:sz w:val="20"/>
          <w:szCs w:val="20"/>
        </w:rPr>
        <w:t>‘</w:t>
      </w:r>
      <w:r>
        <w:rPr>
          <w:rFonts w:asciiTheme="majorEastAsia" w:eastAsiaTheme="majorEastAsia" w:hAnsiTheme="majorEastAsia" w:hint="eastAsia"/>
          <w:sz w:val="20"/>
          <w:szCs w:val="20"/>
        </w:rPr>
        <w:t>개인의 삶의 중요성</w:t>
      </w:r>
      <w:r>
        <w:rPr>
          <w:rFonts w:asciiTheme="majorEastAsia" w:eastAsiaTheme="majorEastAsia" w:hAnsiTheme="majorEastAsia"/>
          <w:sz w:val="20"/>
          <w:szCs w:val="20"/>
        </w:rPr>
        <w:t>’</w:t>
      </w:r>
      <w:r>
        <w:rPr>
          <w:rFonts w:asciiTheme="majorEastAsia" w:eastAsiaTheme="majorEastAsia" w:hAnsiTheme="majorEastAsia" w:hint="eastAsia"/>
          <w:sz w:val="20"/>
          <w:szCs w:val="20"/>
        </w:rPr>
        <w:t>에 초점을 맞추고 있습니다.</w:t>
      </w:r>
      <w:r w:rsidR="0041107F">
        <w:rPr>
          <w:rFonts w:asciiTheme="majorEastAsia" w:eastAsiaTheme="majorEastAsia" w:hAnsiTheme="majorEastAsia"/>
          <w:sz w:val="20"/>
          <w:szCs w:val="20"/>
        </w:rPr>
        <w:t xml:space="preserve"> </w:t>
      </w:r>
      <w:r w:rsidR="0041107F">
        <w:rPr>
          <w:rFonts w:asciiTheme="majorEastAsia" w:eastAsiaTheme="majorEastAsia" w:hAnsiTheme="majorEastAsia" w:hint="eastAsia"/>
          <w:sz w:val="20"/>
          <w:szCs w:val="20"/>
        </w:rPr>
        <w:t xml:space="preserve">개인의 생존은 가족의 생존이며 나아가 지속가능한 사회의 생존이라 믿습니다. </w:t>
      </w:r>
    </w:p>
    <w:p w:rsidR="00F66FC6" w:rsidRPr="00F66FC6" w:rsidRDefault="00F66FC6" w:rsidP="00F66FC6">
      <w:pPr>
        <w:spacing w:after="160" w:line="256" w:lineRule="auto"/>
        <w:rPr>
          <w:rFonts w:asciiTheme="majorEastAsia" w:eastAsiaTheme="majorEastAsia" w:hAnsiTheme="majorEastAsia"/>
          <w:b/>
          <w:bCs/>
          <w:color w:val="FF0000"/>
          <w:sz w:val="28"/>
          <w:szCs w:val="28"/>
          <w:lang w:val="en"/>
        </w:rPr>
      </w:pPr>
      <w:r w:rsidRPr="00F66FC6">
        <w:rPr>
          <w:rFonts w:asciiTheme="majorEastAsia" w:eastAsiaTheme="majorEastAsia" w:hAnsiTheme="majorEastAsia"/>
          <w:b/>
          <w:bCs/>
          <w:color w:val="FF0000"/>
          <w:sz w:val="28"/>
          <w:szCs w:val="28"/>
          <w:lang w:val="en"/>
        </w:rPr>
        <w:t xml:space="preserve">Dona Box's Mission </w:t>
      </w:r>
    </w:p>
    <w:p w:rsidR="00F66FC6" w:rsidRPr="00F66FC6" w:rsidRDefault="00F66FC6" w:rsidP="00F66FC6">
      <w:pPr>
        <w:spacing w:after="160" w:line="256" w:lineRule="auto"/>
        <w:rPr>
          <w:rFonts w:asciiTheme="majorEastAsia" w:eastAsiaTheme="majorEastAsia" w:hAnsiTheme="majorEastAsia"/>
          <w:color w:val="FF0000"/>
          <w:sz w:val="20"/>
          <w:szCs w:val="20"/>
          <w:lang w:val="en"/>
        </w:rPr>
      </w:pPr>
      <w:r w:rsidRPr="00F66FC6">
        <w:rPr>
          <w:rFonts w:asciiTheme="majorEastAsia" w:eastAsiaTheme="majorEastAsia" w:hAnsiTheme="majorEastAsia"/>
          <w:color w:val="FF0000"/>
          <w:sz w:val="20"/>
          <w:szCs w:val="20"/>
          <w:lang w:val="en"/>
        </w:rPr>
        <w:t>We are committed to creating a world where everyone can live the most dignified life possible.</w:t>
      </w:r>
    </w:p>
    <w:p w:rsidR="00F66FC6" w:rsidRPr="00F66FC6" w:rsidRDefault="00F66FC6" w:rsidP="00381A98">
      <w:pPr>
        <w:spacing w:after="160" w:line="256" w:lineRule="auto"/>
        <w:rPr>
          <w:rFonts w:asciiTheme="majorEastAsia" w:eastAsiaTheme="majorEastAsia" w:hAnsiTheme="majorEastAsia"/>
          <w:sz w:val="20"/>
          <w:szCs w:val="20"/>
          <w:lang w:val="en"/>
        </w:rPr>
      </w:pPr>
    </w:p>
    <w:p w:rsidR="008703E7" w:rsidRDefault="00381A98" w:rsidP="00A11A42">
      <w:pPr>
        <w:spacing w:after="160" w:line="256" w:lineRule="auto"/>
        <w:rPr>
          <w:rFonts w:asciiTheme="majorEastAsia" w:eastAsiaTheme="majorEastAsia" w:hAnsiTheme="majorEastAsia"/>
          <w:sz w:val="20"/>
          <w:szCs w:val="20"/>
        </w:rPr>
      </w:pPr>
      <w:r w:rsidRPr="00A11A42">
        <w:rPr>
          <w:rFonts w:asciiTheme="majorEastAsia" w:eastAsiaTheme="majorEastAsia" w:hAnsiTheme="majorEastAsia" w:hint="eastAsia"/>
          <w:b/>
          <w:bCs/>
          <w:sz w:val="28"/>
          <w:szCs w:val="28"/>
        </w:rPr>
        <w:lastRenderedPageBreak/>
        <w:t>Dona Box의 3 원칙(Principles</w:t>
      </w:r>
      <w:r w:rsidRPr="00A11A42">
        <w:rPr>
          <w:rFonts w:asciiTheme="majorEastAsia" w:eastAsiaTheme="majorEastAsia" w:hAnsiTheme="majorEastAsia" w:hint="eastAsia"/>
          <w:sz w:val="28"/>
          <w:szCs w:val="28"/>
        </w:rPr>
        <w:t xml:space="preserve">) </w:t>
      </w:r>
      <w:r>
        <w:rPr>
          <w:rFonts w:asciiTheme="majorEastAsia" w:eastAsiaTheme="majorEastAsia" w:hAnsiTheme="majorEastAsia" w:hint="eastAsia"/>
          <w:sz w:val="20"/>
          <w:szCs w:val="20"/>
        </w:rPr>
        <w:t xml:space="preserve">                                                                                                 1. 기부는 현재를 함께 살아가는 인류와 미래 후손 그리고 환경보존과 보전을 위해서 사용된다.                 2. 제1원칙에 위배되지 않는 한 기부대상(Dona Catcher)은 기부자(Dona Pitcher)가 정한다.                      3. 제1원칙과 제2원칙에 어긋나지 않는 한 모든 생태계 구성원은 스스로 자부심을 가져야 한다.</w:t>
      </w:r>
    </w:p>
    <w:p w:rsidR="00F66FC6" w:rsidRPr="00F66FC6" w:rsidRDefault="00F66FC6" w:rsidP="00F66FC6">
      <w:pPr>
        <w:spacing w:after="160" w:line="256" w:lineRule="auto"/>
        <w:rPr>
          <w:rFonts w:asciiTheme="majorEastAsia" w:eastAsiaTheme="majorEastAsia" w:hAnsiTheme="majorEastAsia"/>
          <w:b/>
          <w:bCs/>
          <w:color w:val="FF0000"/>
          <w:sz w:val="28"/>
          <w:szCs w:val="28"/>
          <w:lang w:val="en"/>
        </w:rPr>
      </w:pPr>
      <w:r w:rsidRPr="00F66FC6">
        <w:rPr>
          <w:rFonts w:asciiTheme="majorEastAsia" w:eastAsiaTheme="majorEastAsia" w:hAnsiTheme="majorEastAsia"/>
          <w:b/>
          <w:bCs/>
          <w:color w:val="FF0000"/>
          <w:sz w:val="28"/>
          <w:szCs w:val="28"/>
          <w:lang w:val="en"/>
        </w:rPr>
        <w:t xml:space="preserve">Dona Box's 3 Principles </w:t>
      </w:r>
    </w:p>
    <w:p w:rsidR="00F66FC6" w:rsidRPr="00F66FC6" w:rsidRDefault="00F66FC6" w:rsidP="00F66FC6">
      <w:pPr>
        <w:spacing w:after="160" w:line="256" w:lineRule="auto"/>
        <w:rPr>
          <w:rFonts w:asciiTheme="majorEastAsia" w:eastAsiaTheme="majorEastAsia" w:hAnsiTheme="majorEastAsia"/>
          <w:color w:val="FF0000"/>
          <w:sz w:val="20"/>
          <w:szCs w:val="20"/>
          <w:lang w:val="en"/>
        </w:rPr>
      </w:pPr>
      <w:r w:rsidRPr="00F66FC6">
        <w:rPr>
          <w:rFonts w:asciiTheme="majorEastAsia" w:eastAsiaTheme="majorEastAsia" w:hAnsiTheme="majorEastAsia"/>
          <w:color w:val="FF0000"/>
          <w:sz w:val="20"/>
          <w:szCs w:val="20"/>
          <w:lang w:val="en"/>
        </w:rPr>
        <w:t>1. Donations are used for</w:t>
      </w:r>
      <w:r w:rsidR="00A21D2A">
        <w:rPr>
          <w:rFonts w:asciiTheme="majorEastAsia" w:eastAsiaTheme="majorEastAsia" w:hAnsiTheme="majorEastAsia"/>
          <w:color w:val="FF0000"/>
          <w:sz w:val="20"/>
          <w:szCs w:val="20"/>
          <w:lang w:val="en"/>
        </w:rPr>
        <w:t xml:space="preserve"> environmental conservation and preservation and for the humanity currently living and future generations.</w:t>
      </w:r>
    </w:p>
    <w:p w:rsidR="00F66FC6" w:rsidRPr="00F66FC6" w:rsidRDefault="00F66FC6" w:rsidP="00F66FC6">
      <w:pPr>
        <w:spacing w:after="160" w:line="256" w:lineRule="auto"/>
        <w:rPr>
          <w:rFonts w:asciiTheme="majorEastAsia" w:eastAsiaTheme="majorEastAsia" w:hAnsiTheme="majorEastAsia"/>
          <w:color w:val="FF0000"/>
          <w:sz w:val="20"/>
          <w:szCs w:val="20"/>
          <w:lang w:val="en"/>
        </w:rPr>
      </w:pPr>
      <w:r w:rsidRPr="00F66FC6">
        <w:rPr>
          <w:rFonts w:asciiTheme="majorEastAsia" w:eastAsiaTheme="majorEastAsia" w:hAnsiTheme="majorEastAsia"/>
          <w:color w:val="FF0000"/>
          <w:sz w:val="20"/>
          <w:szCs w:val="20"/>
          <w:lang w:val="en"/>
        </w:rPr>
        <w:t xml:space="preserve">2. </w:t>
      </w:r>
      <w:r w:rsidR="00726FA4">
        <w:rPr>
          <w:rFonts w:asciiTheme="majorEastAsia" w:eastAsiaTheme="majorEastAsia" w:hAnsiTheme="majorEastAsia"/>
          <w:color w:val="FF0000"/>
          <w:sz w:val="20"/>
          <w:szCs w:val="20"/>
          <w:lang w:val="en"/>
        </w:rPr>
        <w:t>As long as it does not contradict the 1</w:t>
      </w:r>
      <w:r w:rsidR="00726FA4" w:rsidRPr="00726FA4">
        <w:rPr>
          <w:rFonts w:asciiTheme="majorEastAsia" w:eastAsiaTheme="majorEastAsia" w:hAnsiTheme="majorEastAsia"/>
          <w:color w:val="FF0000"/>
          <w:sz w:val="20"/>
          <w:szCs w:val="20"/>
          <w:vertAlign w:val="superscript"/>
          <w:lang w:val="en"/>
        </w:rPr>
        <w:t>st</w:t>
      </w:r>
      <w:r w:rsidR="00726FA4">
        <w:rPr>
          <w:rFonts w:asciiTheme="majorEastAsia" w:eastAsiaTheme="majorEastAsia" w:hAnsiTheme="majorEastAsia"/>
          <w:color w:val="FF0000"/>
          <w:sz w:val="20"/>
          <w:szCs w:val="20"/>
          <w:lang w:val="en"/>
        </w:rPr>
        <w:t xml:space="preserve"> principle, the target of </w:t>
      </w:r>
      <w:proofErr w:type="gramStart"/>
      <w:r w:rsidR="00726FA4">
        <w:rPr>
          <w:rFonts w:asciiTheme="majorEastAsia" w:eastAsiaTheme="majorEastAsia" w:hAnsiTheme="majorEastAsia"/>
          <w:color w:val="FF0000"/>
          <w:sz w:val="20"/>
          <w:szCs w:val="20"/>
          <w:lang w:val="en"/>
        </w:rPr>
        <w:t>donation(</w:t>
      </w:r>
      <w:proofErr w:type="spellStart"/>
      <w:proofErr w:type="gramEnd"/>
      <w:r w:rsidR="00726FA4">
        <w:rPr>
          <w:rFonts w:asciiTheme="majorEastAsia" w:eastAsiaTheme="majorEastAsia" w:hAnsiTheme="majorEastAsia"/>
          <w:color w:val="FF0000"/>
          <w:sz w:val="20"/>
          <w:szCs w:val="20"/>
          <w:lang w:val="en"/>
        </w:rPr>
        <w:t>dona</w:t>
      </w:r>
      <w:proofErr w:type="spellEnd"/>
      <w:r w:rsidR="00726FA4">
        <w:rPr>
          <w:rFonts w:asciiTheme="majorEastAsia" w:eastAsiaTheme="majorEastAsia" w:hAnsiTheme="majorEastAsia"/>
          <w:color w:val="FF0000"/>
          <w:sz w:val="20"/>
          <w:szCs w:val="20"/>
          <w:lang w:val="en"/>
        </w:rPr>
        <w:t xml:space="preserve"> catcher)is determined by the donor(</w:t>
      </w:r>
      <w:proofErr w:type="spellStart"/>
      <w:r w:rsidR="00726FA4">
        <w:rPr>
          <w:rFonts w:asciiTheme="majorEastAsia" w:eastAsiaTheme="majorEastAsia" w:hAnsiTheme="majorEastAsia"/>
          <w:color w:val="FF0000"/>
          <w:sz w:val="20"/>
          <w:szCs w:val="20"/>
          <w:lang w:val="en"/>
        </w:rPr>
        <w:t>dona</w:t>
      </w:r>
      <w:proofErr w:type="spellEnd"/>
      <w:r w:rsidR="00726FA4">
        <w:rPr>
          <w:rFonts w:asciiTheme="majorEastAsia" w:eastAsiaTheme="majorEastAsia" w:hAnsiTheme="majorEastAsia"/>
          <w:color w:val="FF0000"/>
          <w:sz w:val="20"/>
          <w:szCs w:val="20"/>
          <w:lang w:val="en"/>
        </w:rPr>
        <w:t xml:space="preserve"> pitcher)</w:t>
      </w:r>
    </w:p>
    <w:p w:rsidR="00F66FC6" w:rsidRPr="00F66FC6" w:rsidRDefault="00F66FC6" w:rsidP="00F66FC6">
      <w:pPr>
        <w:spacing w:after="160" w:line="256" w:lineRule="auto"/>
        <w:rPr>
          <w:rFonts w:asciiTheme="majorEastAsia" w:eastAsiaTheme="majorEastAsia" w:hAnsiTheme="majorEastAsia"/>
          <w:color w:val="FF0000"/>
          <w:sz w:val="20"/>
          <w:szCs w:val="20"/>
        </w:rPr>
      </w:pPr>
      <w:r w:rsidRPr="00F66FC6">
        <w:rPr>
          <w:rFonts w:asciiTheme="majorEastAsia" w:eastAsiaTheme="majorEastAsia" w:hAnsiTheme="majorEastAsia"/>
          <w:color w:val="FF0000"/>
          <w:sz w:val="20"/>
          <w:szCs w:val="20"/>
          <w:lang w:val="en"/>
        </w:rPr>
        <w:t xml:space="preserve">3. All members of the ecosystem should be proud of themselves, as long as it does not </w:t>
      </w:r>
      <w:r w:rsidR="00726FA4">
        <w:rPr>
          <w:rFonts w:asciiTheme="majorEastAsia" w:eastAsiaTheme="majorEastAsia" w:hAnsiTheme="majorEastAsia" w:hint="eastAsia"/>
          <w:color w:val="FF0000"/>
          <w:sz w:val="20"/>
          <w:szCs w:val="20"/>
          <w:lang w:val="en"/>
        </w:rPr>
        <w:t>c</w:t>
      </w:r>
      <w:r w:rsidR="00726FA4">
        <w:rPr>
          <w:rFonts w:asciiTheme="majorEastAsia" w:eastAsiaTheme="majorEastAsia" w:hAnsiTheme="majorEastAsia"/>
          <w:color w:val="FF0000"/>
          <w:sz w:val="20"/>
          <w:szCs w:val="20"/>
          <w:lang w:val="en"/>
        </w:rPr>
        <w:t>ontradict</w:t>
      </w:r>
      <w:r w:rsidRPr="00F66FC6">
        <w:rPr>
          <w:rFonts w:asciiTheme="majorEastAsia" w:eastAsiaTheme="majorEastAsia" w:hAnsiTheme="majorEastAsia"/>
          <w:color w:val="FF0000"/>
          <w:sz w:val="20"/>
          <w:szCs w:val="20"/>
          <w:lang w:val="en"/>
        </w:rPr>
        <w:t xml:space="preserve"> the 1</w:t>
      </w:r>
      <w:r w:rsidR="00726FA4" w:rsidRPr="00726FA4">
        <w:rPr>
          <w:rFonts w:asciiTheme="majorEastAsia" w:eastAsiaTheme="majorEastAsia" w:hAnsiTheme="majorEastAsia"/>
          <w:color w:val="FF0000"/>
          <w:sz w:val="20"/>
          <w:szCs w:val="20"/>
          <w:vertAlign w:val="superscript"/>
          <w:lang w:val="en"/>
        </w:rPr>
        <w:t>st</w:t>
      </w:r>
      <w:r w:rsidRPr="00F66FC6">
        <w:rPr>
          <w:rFonts w:asciiTheme="majorEastAsia" w:eastAsiaTheme="majorEastAsia" w:hAnsiTheme="majorEastAsia"/>
          <w:color w:val="FF0000"/>
          <w:sz w:val="20"/>
          <w:szCs w:val="20"/>
          <w:lang w:val="en"/>
        </w:rPr>
        <w:t xml:space="preserve"> and 2</w:t>
      </w:r>
      <w:r w:rsidR="00726FA4" w:rsidRPr="00726FA4">
        <w:rPr>
          <w:rFonts w:asciiTheme="majorEastAsia" w:eastAsiaTheme="majorEastAsia" w:hAnsiTheme="majorEastAsia"/>
          <w:color w:val="FF0000"/>
          <w:sz w:val="20"/>
          <w:szCs w:val="20"/>
          <w:vertAlign w:val="superscript"/>
          <w:lang w:val="en"/>
        </w:rPr>
        <w:t>nd</w:t>
      </w:r>
      <w:r w:rsidRPr="00F66FC6">
        <w:rPr>
          <w:rFonts w:asciiTheme="majorEastAsia" w:eastAsiaTheme="majorEastAsia" w:hAnsiTheme="majorEastAsia"/>
          <w:color w:val="FF0000"/>
          <w:sz w:val="20"/>
          <w:szCs w:val="20"/>
          <w:lang w:val="en"/>
        </w:rPr>
        <w:t xml:space="preserve"> principles.</w:t>
      </w:r>
    </w:p>
    <w:p w:rsidR="00F66FC6" w:rsidRPr="00726FA4" w:rsidRDefault="008312F8" w:rsidP="00A11A42">
      <w:pPr>
        <w:spacing w:after="160" w:line="256" w:lineRule="auto"/>
        <w:rPr>
          <w:rFonts w:asciiTheme="majorEastAsia" w:eastAsiaTheme="majorEastAsia" w:hAnsiTheme="majorEastAsia"/>
          <w:sz w:val="20"/>
          <w:szCs w:val="20"/>
        </w:rPr>
      </w:pPr>
      <w:r w:rsidRPr="008312F8">
        <w:rPr>
          <w:rFonts w:asciiTheme="majorEastAsia" w:eastAsiaTheme="majorEastAsia" w:hAnsiTheme="majorEastAsia" w:hint="eastAsia"/>
          <w:sz w:val="20"/>
          <w:szCs w:val="20"/>
        </w:rPr>
        <w:t>세상에 모든 기술과 발명은 필요에 의한 산물입니다. 따라서 토큰을 소유하고 사용할 동기를 느끼고,</w:t>
      </w:r>
      <w:r w:rsidRPr="008312F8">
        <w:rPr>
          <w:rFonts w:asciiTheme="majorEastAsia" w:eastAsiaTheme="majorEastAsia" w:hAnsiTheme="majorEastAsia"/>
          <w:sz w:val="20"/>
          <w:szCs w:val="20"/>
        </w:rPr>
        <w:t xml:space="preserve"> </w:t>
      </w:r>
      <w:r w:rsidRPr="008312F8">
        <w:rPr>
          <w:rFonts w:asciiTheme="majorEastAsia" w:eastAsiaTheme="majorEastAsia" w:hAnsiTheme="majorEastAsia" w:hint="eastAsia"/>
          <w:sz w:val="20"/>
          <w:szCs w:val="20"/>
        </w:rPr>
        <w:t>일상화되고,</w:t>
      </w:r>
      <w:r w:rsidRPr="008312F8">
        <w:rPr>
          <w:rFonts w:asciiTheme="majorEastAsia" w:eastAsiaTheme="majorEastAsia" w:hAnsiTheme="majorEastAsia"/>
          <w:sz w:val="20"/>
          <w:szCs w:val="20"/>
        </w:rPr>
        <w:t xml:space="preserve"> </w:t>
      </w:r>
      <w:r w:rsidRPr="008312F8">
        <w:rPr>
          <w:rFonts w:asciiTheme="majorEastAsia" w:eastAsiaTheme="majorEastAsia" w:hAnsiTheme="majorEastAsia" w:hint="eastAsia"/>
          <w:sz w:val="20"/>
          <w:szCs w:val="20"/>
        </w:rPr>
        <w:t xml:space="preserve">신뢰할 수 있기 위해서는 </w:t>
      </w:r>
      <w:r w:rsidRPr="008312F8">
        <w:rPr>
          <w:rFonts w:asciiTheme="majorEastAsia" w:eastAsiaTheme="majorEastAsia" w:hAnsiTheme="majorEastAsia" w:hint="eastAsia"/>
          <w:b/>
          <w:bCs/>
          <w:sz w:val="20"/>
          <w:szCs w:val="20"/>
        </w:rPr>
        <w:t>토큰이 지속가능한 사회를 구현하는데 일반적으로</w:t>
      </w:r>
      <w:r w:rsidRPr="008312F8">
        <w:rPr>
          <w:rFonts w:asciiTheme="majorEastAsia" w:eastAsiaTheme="majorEastAsia" w:hAnsiTheme="majorEastAsia"/>
          <w:b/>
          <w:bCs/>
          <w:sz w:val="20"/>
          <w:szCs w:val="20"/>
        </w:rPr>
        <w:t xml:space="preserve"> </w:t>
      </w:r>
      <w:r w:rsidRPr="008312F8">
        <w:rPr>
          <w:rFonts w:asciiTheme="majorEastAsia" w:eastAsiaTheme="majorEastAsia" w:hAnsiTheme="majorEastAsia" w:hint="eastAsia"/>
          <w:b/>
          <w:bCs/>
          <w:sz w:val="20"/>
          <w:szCs w:val="20"/>
        </w:rPr>
        <w:t>사용되어야 한다는 것</w:t>
      </w:r>
      <w:r w:rsidRPr="008312F8">
        <w:rPr>
          <w:rFonts w:asciiTheme="majorEastAsia" w:eastAsiaTheme="majorEastAsia" w:hAnsiTheme="majorEastAsia" w:hint="eastAsia"/>
          <w:sz w:val="20"/>
          <w:szCs w:val="20"/>
        </w:rPr>
        <w:t>입니다.</w:t>
      </w:r>
      <w:r w:rsidRPr="008312F8">
        <w:rPr>
          <w:rFonts w:asciiTheme="majorEastAsia" w:eastAsiaTheme="majorEastAsia" w:hAnsiTheme="majorEastAsia"/>
          <w:sz w:val="20"/>
          <w:szCs w:val="20"/>
        </w:rPr>
        <w:t xml:space="preserve"> </w:t>
      </w:r>
      <w:r w:rsidRPr="008312F8">
        <w:rPr>
          <w:rFonts w:asciiTheme="majorEastAsia" w:eastAsiaTheme="majorEastAsia" w:hAnsiTheme="majorEastAsia" w:hint="eastAsia"/>
          <w:sz w:val="20"/>
          <w:szCs w:val="20"/>
        </w:rPr>
        <w:t xml:space="preserve">따라서 </w:t>
      </w:r>
      <w:proofErr w:type="spellStart"/>
      <w:r w:rsidRPr="008312F8">
        <w:rPr>
          <w:rFonts w:asciiTheme="majorEastAsia" w:eastAsiaTheme="majorEastAsia" w:hAnsiTheme="majorEastAsia" w:hint="eastAsia"/>
          <w:sz w:val="20"/>
          <w:szCs w:val="20"/>
        </w:rPr>
        <w:t>D</w:t>
      </w:r>
      <w:r w:rsidRPr="008312F8">
        <w:rPr>
          <w:rFonts w:asciiTheme="majorEastAsia" w:eastAsiaTheme="majorEastAsia" w:hAnsiTheme="majorEastAsia"/>
          <w:sz w:val="20"/>
          <w:szCs w:val="20"/>
        </w:rPr>
        <w:t>onaBLOCK</w:t>
      </w:r>
      <w:proofErr w:type="spellEnd"/>
      <w:r w:rsidRPr="008312F8">
        <w:rPr>
          <w:rFonts w:asciiTheme="majorEastAsia" w:eastAsiaTheme="majorEastAsia" w:hAnsiTheme="majorEastAsia" w:hint="eastAsia"/>
          <w:sz w:val="20"/>
          <w:szCs w:val="20"/>
        </w:rPr>
        <w:t>은 누구나</w:t>
      </w:r>
      <w:r w:rsidRPr="008312F8">
        <w:rPr>
          <w:rFonts w:asciiTheme="majorEastAsia" w:eastAsiaTheme="majorEastAsia" w:hAnsiTheme="majorEastAsia"/>
          <w:sz w:val="20"/>
          <w:szCs w:val="20"/>
        </w:rPr>
        <w:t xml:space="preserve"> </w:t>
      </w:r>
      <w:r w:rsidRPr="008312F8">
        <w:rPr>
          <w:rFonts w:asciiTheme="majorEastAsia" w:eastAsiaTheme="majorEastAsia" w:hAnsiTheme="majorEastAsia" w:hint="eastAsia"/>
          <w:sz w:val="20"/>
          <w:szCs w:val="20"/>
        </w:rPr>
        <w:t xml:space="preserve">거의 매일 하는 쇼핑을 통해 </w:t>
      </w:r>
      <w:r w:rsidRPr="008312F8">
        <w:rPr>
          <w:rFonts w:asciiTheme="majorEastAsia" w:eastAsiaTheme="majorEastAsia" w:hAnsiTheme="majorEastAsia"/>
          <w:b/>
          <w:bCs/>
          <w:sz w:val="20"/>
          <w:szCs w:val="20"/>
        </w:rPr>
        <w:t>‘</w:t>
      </w:r>
      <w:r w:rsidRPr="008312F8">
        <w:rPr>
          <w:rFonts w:asciiTheme="majorEastAsia" w:eastAsiaTheme="majorEastAsia" w:hAnsiTheme="majorEastAsia" w:hint="eastAsia"/>
          <w:b/>
          <w:bCs/>
          <w:sz w:val="20"/>
          <w:szCs w:val="20"/>
        </w:rPr>
        <w:t>나만 아는 누군가의 어려움에 참여</w:t>
      </w:r>
      <w:r w:rsidRPr="008312F8">
        <w:rPr>
          <w:rFonts w:asciiTheme="majorEastAsia" w:eastAsiaTheme="majorEastAsia" w:hAnsiTheme="majorEastAsia"/>
          <w:b/>
          <w:bCs/>
          <w:sz w:val="20"/>
          <w:szCs w:val="20"/>
        </w:rPr>
        <w:t>’</w:t>
      </w:r>
      <w:r w:rsidRPr="008312F8">
        <w:rPr>
          <w:rFonts w:asciiTheme="majorEastAsia" w:eastAsiaTheme="majorEastAsia" w:hAnsiTheme="majorEastAsia" w:hint="eastAsia"/>
          <w:sz w:val="20"/>
          <w:szCs w:val="20"/>
        </w:rPr>
        <w:t>할 수 있는 기부 토큰(</w:t>
      </w:r>
      <w:r w:rsidRPr="008312F8">
        <w:rPr>
          <w:rFonts w:asciiTheme="majorEastAsia" w:eastAsiaTheme="majorEastAsia" w:hAnsiTheme="majorEastAsia"/>
          <w:sz w:val="20"/>
          <w:szCs w:val="20"/>
        </w:rPr>
        <w:t>DoBo)</w:t>
      </w:r>
      <w:r w:rsidRPr="008312F8">
        <w:rPr>
          <w:rFonts w:asciiTheme="majorEastAsia" w:eastAsiaTheme="majorEastAsia" w:hAnsiTheme="majorEastAsia" w:hint="eastAsia"/>
          <w:sz w:val="20"/>
          <w:szCs w:val="20"/>
        </w:rPr>
        <w:t>을 보상 받도록 설계되었습니다.</w:t>
      </w:r>
    </w:p>
    <w:p w:rsidR="00A11A42" w:rsidRDefault="00A11A42" w:rsidP="00A11A42">
      <w:pPr>
        <w:spacing w:after="160" w:line="256" w:lineRule="auto"/>
        <w:rPr>
          <w:rFonts w:asciiTheme="majorEastAsia" w:eastAsiaTheme="majorEastAsia" w:hAnsiTheme="majorEastAsia"/>
          <w:sz w:val="20"/>
          <w:szCs w:val="20"/>
        </w:rPr>
      </w:pPr>
      <w:r>
        <w:rPr>
          <w:rFonts w:asciiTheme="majorEastAsia" w:eastAsiaTheme="majorEastAsia" w:hAnsiTheme="majorEastAsia" w:hint="eastAsia"/>
          <w:sz w:val="20"/>
          <w:szCs w:val="20"/>
        </w:rPr>
        <w:t>T</w:t>
      </w:r>
      <w:r>
        <w:rPr>
          <w:rFonts w:asciiTheme="majorEastAsia" w:eastAsiaTheme="majorEastAsia" w:hAnsiTheme="majorEastAsia"/>
          <w:sz w:val="20"/>
          <w:szCs w:val="20"/>
        </w:rPr>
        <w:t>EAM</w:t>
      </w:r>
      <w:r w:rsidR="00B861CA">
        <w:rPr>
          <w:rFonts w:asciiTheme="majorEastAsia" w:eastAsiaTheme="majorEastAsia" w:hAnsiTheme="majorEastAsia"/>
          <w:sz w:val="20"/>
          <w:szCs w:val="20"/>
        </w:rPr>
        <w:t xml:space="preserve">(일단 </w:t>
      </w:r>
      <w:r w:rsidR="00B861CA">
        <w:rPr>
          <w:rFonts w:asciiTheme="majorEastAsia" w:eastAsiaTheme="majorEastAsia" w:hAnsiTheme="majorEastAsia" w:hint="eastAsia"/>
          <w:sz w:val="20"/>
          <w:szCs w:val="20"/>
        </w:rPr>
        <w:t>공란)</w:t>
      </w:r>
    </w:p>
    <w:p w:rsidR="00A11A42" w:rsidRDefault="00A11A42" w:rsidP="00A11A42">
      <w:pPr>
        <w:spacing w:after="160" w:line="256" w:lineRule="auto"/>
        <w:rPr>
          <w:rFonts w:asciiTheme="majorEastAsia" w:eastAsiaTheme="majorEastAsia" w:hAnsiTheme="majorEastAsia"/>
          <w:sz w:val="20"/>
          <w:szCs w:val="20"/>
        </w:rPr>
      </w:pPr>
      <w:r>
        <w:rPr>
          <w:rFonts w:asciiTheme="majorEastAsia" w:eastAsiaTheme="majorEastAsia" w:hAnsiTheme="majorEastAsia" w:hint="eastAsia"/>
          <w:sz w:val="20"/>
          <w:szCs w:val="20"/>
        </w:rPr>
        <w:t>A</w:t>
      </w:r>
      <w:r>
        <w:rPr>
          <w:rFonts w:asciiTheme="majorEastAsia" w:eastAsiaTheme="majorEastAsia" w:hAnsiTheme="majorEastAsia"/>
          <w:sz w:val="20"/>
          <w:szCs w:val="20"/>
        </w:rPr>
        <w:t>DVISOR</w:t>
      </w:r>
      <w:r w:rsidR="00B861CA">
        <w:rPr>
          <w:rFonts w:asciiTheme="majorEastAsia" w:eastAsiaTheme="majorEastAsia" w:hAnsiTheme="majorEastAsia"/>
          <w:sz w:val="20"/>
          <w:szCs w:val="20"/>
        </w:rPr>
        <w:t>(</w:t>
      </w:r>
      <w:r w:rsidR="00B861CA">
        <w:rPr>
          <w:rFonts w:asciiTheme="majorEastAsia" w:eastAsiaTheme="majorEastAsia" w:hAnsiTheme="majorEastAsia" w:hint="eastAsia"/>
          <w:sz w:val="20"/>
          <w:szCs w:val="20"/>
        </w:rPr>
        <w:t>일단 공란)</w:t>
      </w:r>
    </w:p>
    <w:p w:rsidR="00A11A42" w:rsidRPr="00A11A42" w:rsidRDefault="00A11A42" w:rsidP="00A11A42">
      <w:pPr>
        <w:spacing w:after="160" w:line="256" w:lineRule="auto"/>
        <w:rPr>
          <w:rFonts w:asciiTheme="majorEastAsia" w:eastAsiaTheme="majorEastAsia" w:hAnsiTheme="majorEastAsia"/>
          <w:sz w:val="20"/>
          <w:szCs w:val="20"/>
        </w:rPr>
      </w:pPr>
      <w:r>
        <w:rPr>
          <w:rFonts w:asciiTheme="majorEastAsia" w:eastAsiaTheme="majorEastAsia" w:hAnsiTheme="majorEastAsia" w:hint="eastAsia"/>
          <w:sz w:val="20"/>
          <w:szCs w:val="20"/>
        </w:rPr>
        <w:t>B</w:t>
      </w:r>
      <w:r>
        <w:rPr>
          <w:rFonts w:asciiTheme="majorEastAsia" w:eastAsiaTheme="majorEastAsia" w:hAnsiTheme="majorEastAsia"/>
          <w:sz w:val="20"/>
          <w:szCs w:val="20"/>
        </w:rPr>
        <w:t>USINESS PARTNERS</w:t>
      </w:r>
      <w:r w:rsidR="00B861CA">
        <w:rPr>
          <w:rFonts w:asciiTheme="majorEastAsia" w:eastAsiaTheme="majorEastAsia" w:hAnsiTheme="majorEastAsia"/>
          <w:sz w:val="20"/>
          <w:szCs w:val="20"/>
        </w:rPr>
        <w:t>(</w:t>
      </w:r>
      <w:r w:rsidR="00B861CA">
        <w:rPr>
          <w:rFonts w:asciiTheme="majorEastAsia" w:eastAsiaTheme="majorEastAsia" w:hAnsiTheme="majorEastAsia" w:hint="eastAsia"/>
          <w:sz w:val="20"/>
          <w:szCs w:val="20"/>
        </w:rPr>
        <w:t>일단 공란)</w:t>
      </w:r>
    </w:p>
    <w:sectPr w:rsidR="00A11A42" w:rsidRPr="00A11A4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11FA" w:rsidRDefault="00C811FA" w:rsidP="00A11A42">
      <w:pPr>
        <w:spacing w:line="240" w:lineRule="auto"/>
      </w:pPr>
      <w:r>
        <w:separator/>
      </w:r>
    </w:p>
  </w:endnote>
  <w:endnote w:type="continuationSeparator" w:id="0">
    <w:p w:rsidR="00C811FA" w:rsidRDefault="00C811FA" w:rsidP="00A11A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11FA" w:rsidRDefault="00C811FA" w:rsidP="00A11A42">
      <w:pPr>
        <w:spacing w:line="240" w:lineRule="auto"/>
      </w:pPr>
      <w:r>
        <w:separator/>
      </w:r>
    </w:p>
  </w:footnote>
  <w:footnote w:type="continuationSeparator" w:id="0">
    <w:p w:rsidR="00C811FA" w:rsidRDefault="00C811FA" w:rsidP="00A11A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A183E"/>
    <w:multiLevelType w:val="hybridMultilevel"/>
    <w:tmpl w:val="384634A4"/>
    <w:lvl w:ilvl="0" w:tplc="015EF5E0">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num w:numId="1" w16cid:durableId="1916477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98"/>
    <w:rsid w:val="00291C02"/>
    <w:rsid w:val="00295AF1"/>
    <w:rsid w:val="002F489B"/>
    <w:rsid w:val="00381A98"/>
    <w:rsid w:val="0041107F"/>
    <w:rsid w:val="004A6BEE"/>
    <w:rsid w:val="00682514"/>
    <w:rsid w:val="00726FA4"/>
    <w:rsid w:val="008312F8"/>
    <w:rsid w:val="008703E7"/>
    <w:rsid w:val="008D773A"/>
    <w:rsid w:val="00A11A42"/>
    <w:rsid w:val="00A21D2A"/>
    <w:rsid w:val="00B861CA"/>
    <w:rsid w:val="00C811FA"/>
    <w:rsid w:val="00D10FBF"/>
    <w:rsid w:val="00E25172"/>
    <w:rsid w:val="00E93914"/>
    <w:rsid w:val="00F66F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C6F85"/>
  <w15:chartTrackingRefBased/>
  <w15:docId w15:val="{7F0E97BC-F05F-4FAE-BF65-BC4E75F6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A98"/>
    <w:pPr>
      <w:spacing w:after="0" w:line="192" w:lineRule="auto"/>
      <w:jc w:val="left"/>
    </w:pPr>
    <w:rPr>
      <w:rFonts w:eastAsia="맑은 고딕"/>
      <w:color w:val="000000" w:themeColor="text1"/>
      <w:kern w:val="0"/>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1A42"/>
    <w:pPr>
      <w:tabs>
        <w:tab w:val="center" w:pos="4513"/>
        <w:tab w:val="right" w:pos="9026"/>
      </w:tabs>
      <w:snapToGrid w:val="0"/>
    </w:pPr>
  </w:style>
  <w:style w:type="character" w:customStyle="1" w:styleId="Char">
    <w:name w:val="머리글 Char"/>
    <w:basedOn w:val="a0"/>
    <w:link w:val="a3"/>
    <w:uiPriority w:val="99"/>
    <w:rsid w:val="00A11A42"/>
    <w:rPr>
      <w:rFonts w:eastAsia="맑은 고딕"/>
      <w:color w:val="000000" w:themeColor="text1"/>
      <w:kern w:val="0"/>
      <w:sz w:val="22"/>
    </w:rPr>
  </w:style>
  <w:style w:type="paragraph" w:styleId="a4">
    <w:name w:val="footer"/>
    <w:basedOn w:val="a"/>
    <w:link w:val="Char0"/>
    <w:uiPriority w:val="99"/>
    <w:unhideWhenUsed/>
    <w:rsid w:val="00A11A42"/>
    <w:pPr>
      <w:tabs>
        <w:tab w:val="center" w:pos="4513"/>
        <w:tab w:val="right" w:pos="9026"/>
      </w:tabs>
      <w:snapToGrid w:val="0"/>
    </w:pPr>
  </w:style>
  <w:style w:type="character" w:customStyle="1" w:styleId="Char0">
    <w:name w:val="바닥글 Char"/>
    <w:basedOn w:val="a0"/>
    <w:link w:val="a4"/>
    <w:uiPriority w:val="99"/>
    <w:rsid w:val="00A11A42"/>
    <w:rPr>
      <w:rFonts w:eastAsia="맑은 고딕"/>
      <w:color w:val="000000" w:themeColor="text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019458">
      <w:bodyDiv w:val="1"/>
      <w:marLeft w:val="0"/>
      <w:marRight w:val="0"/>
      <w:marTop w:val="0"/>
      <w:marBottom w:val="0"/>
      <w:divBdr>
        <w:top w:val="none" w:sz="0" w:space="0" w:color="auto"/>
        <w:left w:val="none" w:sz="0" w:space="0" w:color="auto"/>
        <w:bottom w:val="none" w:sz="0" w:space="0" w:color="auto"/>
        <w:right w:val="none" w:sz="0" w:space="0" w:color="auto"/>
      </w:divBdr>
    </w:div>
    <w:div w:id="1363940287">
      <w:bodyDiv w:val="1"/>
      <w:marLeft w:val="0"/>
      <w:marRight w:val="0"/>
      <w:marTop w:val="0"/>
      <w:marBottom w:val="0"/>
      <w:divBdr>
        <w:top w:val="none" w:sz="0" w:space="0" w:color="auto"/>
        <w:left w:val="none" w:sz="0" w:space="0" w:color="auto"/>
        <w:bottom w:val="none" w:sz="0" w:space="0" w:color="auto"/>
        <w:right w:val="none" w:sz="0" w:space="0" w:color="auto"/>
      </w:divBdr>
    </w:div>
    <w:div w:id="147621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388</Words>
  <Characters>2214</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2023-06-20T01:23:00Z</dcterms:created>
  <dcterms:modified xsi:type="dcterms:W3CDTF">2023-08-29T01:45:00Z</dcterms:modified>
</cp:coreProperties>
</file>